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CALL FOR APPLICATIONS: PhD SCHOLARSHIPS </w:t>
      </w:r>
    </w:p>
    <w:p w:rsidR="00000000" w:rsidDel="00000000" w:rsidP="00000000" w:rsidRDefault="00000000" w:rsidRPr="00000000" w14:paraId="00000002">
      <w:pPr>
        <w:pStyle w:val="Heading1"/>
        <w:spacing w:before="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(RAMDDA PROJECT)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Full-Time PhD Positions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RAMDDA project invites applications for two (2) full-time PhD scholarships tenable at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University of the Free State (UFS)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Bloemfontein, South Africa.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scholarships are offered under an EU-supported Intra-Africa academic mobility initiative, aiming to enhance doctoral-level research training and regional research collaboration in chemistry and drug discovery. The duration of the scholarships is three years.</w:t>
      </w:r>
    </w:p>
    <w:p w:rsidR="00000000" w:rsidDel="00000000" w:rsidP="00000000" w:rsidRDefault="00000000" w:rsidRPr="00000000" w14:paraId="00000006">
      <w:pPr>
        <w:pStyle w:val="Heading2"/>
        <w:spacing w:after="0" w:before="0" w:lineRule="auto"/>
        <w:rPr>
          <w:b w:val="0"/>
          <w:bCs w:val="0"/>
          <w:sz w:val="28"/>
          <w:szCs w:val="28"/>
        </w:rPr>
      </w:pPr>
      <w:r w:rsidDel="00000000" w:rsidR="00000000" w:rsidRPr="00000000">
        <w:rPr>
          <w:b w:val="1"/>
          <w:bCs w:val="1"/>
          <w:sz w:val="28"/>
          <w:szCs w:val="28"/>
          <w:rtl w:val="0"/>
        </w:rPr>
        <w:t xml:space="preserve">Fields of Study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may apply in the areas of Organic Chemistry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(Natural products chemistry, synthesis, and bioactive compound development)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Scholarship Benefits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scholarship includes: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Monthly living allowance: EUR 1,230</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tuition fee coverage at the University of the Free State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insurance for the duration of the PhD programme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scholarship is a full-time three-year study grant and does not imply an employment relationship. Concurrent EU-funded scholarships are not permitted.</w:t>
      </w:r>
    </w:p>
    <w:p w:rsidR="00000000" w:rsidDel="00000000" w:rsidP="00000000" w:rsidRDefault="00000000" w:rsidRPr="00000000" w14:paraId="0000000F">
      <w:pPr>
        <w:pStyle w:val="Heading2"/>
        <w:spacing w:after="0" w:before="0" w:lineRule="auto"/>
        <w:rPr>
          <w:b w:val="0"/>
          <w:bCs w:val="0"/>
          <w:sz w:val="28"/>
          <w:szCs w:val="28"/>
        </w:rPr>
      </w:pPr>
      <w:r w:rsidDel="00000000" w:rsidR="00000000" w:rsidRPr="00000000">
        <w:rPr>
          <w:b w:val="1"/>
          <w:bCs w:val="1"/>
          <w:sz w:val="28"/>
          <w:szCs w:val="28"/>
          <w:rtl w:val="0"/>
        </w:rPr>
        <w:t xml:space="preserve">Eligibility Criteria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must:</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African nationals and residents of an African country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Hold a Master’s degree in Chemistry or a closely related field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Satisfy the PhD admission requirements of the University of the Free State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academic excellence and strong research motivation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willing and able to relocate to UFS for the full duration of the PhD (three years)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Fulfill EACEA / Intra-Africa Action mobility and eligibility conditions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per the funder’s requirements, applicants from South Africa are not eligible for these scholarships to strengthen academic mobility. Applicants from South Africa can apply for the same scholarship advertised by the University of Botswana. Applications from female candidates and under-represented groups are strongly encouraged in line with EU gender equality and inclusion policies.</w:t>
      </w:r>
    </w:p>
    <w:p w:rsidR="00000000" w:rsidDel="00000000" w:rsidP="00000000" w:rsidRDefault="00000000" w:rsidRPr="00000000" w14:paraId="00000018">
      <w:pPr>
        <w:pStyle w:val="Heading2"/>
        <w:spacing w:after="0" w:before="0" w:lineRule="auto"/>
        <w:rPr>
          <w:b w:val="0"/>
          <w:bCs w:val="0"/>
          <w:sz w:val="28"/>
          <w:szCs w:val="28"/>
        </w:rPr>
      </w:pPr>
      <w:r w:rsidDel="00000000" w:rsidR="00000000" w:rsidRPr="00000000">
        <w:rPr>
          <w:b w:val="1"/>
          <w:bCs w:val="1"/>
          <w:sz w:val="28"/>
          <w:szCs w:val="28"/>
          <w:rtl w:val="0"/>
        </w:rPr>
        <w:t xml:space="preserve">Selection Procedure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Selection will be conducted in accordance with EACEA principles, ensuring:</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Transparency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Equal opportunity</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Merit-based assessment</w:t>
      </w:r>
    </w:p>
    <w:p w:rsidR="00000000" w:rsidDel="00000000" w:rsidP="00000000" w:rsidRDefault="00000000" w:rsidRPr="00000000" w14:paraId="0000001D">
      <w:pPr>
        <w:pStyle w:val="Heading2"/>
        <w:spacing w:after="0" w:before="0" w:lineRule="auto"/>
        <w:rPr>
          <w:b w:val="0"/>
          <w:bCs w:val="0"/>
          <w:sz w:val="28"/>
          <w:szCs w:val="28"/>
        </w:rPr>
      </w:pPr>
      <w:r w:rsidDel="00000000" w:rsidR="00000000" w:rsidRPr="00000000">
        <w:rPr>
          <w:b w:val="1"/>
          <w:bCs w:val="1"/>
          <w:sz w:val="28"/>
          <w:szCs w:val="28"/>
          <w:rtl w:val="0"/>
        </w:rPr>
        <w:t xml:space="preserve">Application Documents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will be required to submit: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Completed Application Form (fill in the online form or download from the website)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Copy of Passport (only biodata pages)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Academic Transcripts and Certificates, Diplomas or Degrees (certified)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Curriculum Vitae (CV)</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Research/Study Plan (use the attached the template to write your research concept note and study plan)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Motivation Letter (indicating UFS and preferred field)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Proof of Residence (National ID)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Language Test Results (if available)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Certificate of Work Experience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Recommendation Letters Requested (2)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 of Publications and conference presentations (If there are any)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Proof of belonging to disadvantaged group (if applicable)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other documents you consider useful to evaluate your profile</w:t>
      </w:r>
    </w:p>
    <w:p w:rsidR="00000000" w:rsidDel="00000000" w:rsidP="00000000" w:rsidRDefault="00000000" w:rsidRPr="00000000" w14:paraId="0000002C">
      <w:pPr>
        <w:spacing w:after="1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Deadline: </w:t>
      </w:r>
      <w:r w:rsidDel="00000000" w:rsidR="00000000" w:rsidRPr="00000000">
        <w:rPr>
          <w:rFonts w:ascii="Times New Roman" w:cs="Times New Roman" w:eastAsia="Times New Roman" w:hAnsi="Times New Roman"/>
          <w:rtl w:val="0"/>
        </w:rPr>
        <w:t xml:space="preserve">February 28, 2026</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Start Date: </w:t>
      </w:r>
      <w:r w:rsidDel="00000000" w:rsidR="00000000" w:rsidRPr="00000000">
        <w:rPr>
          <w:rFonts w:ascii="Times New Roman" w:cs="Times New Roman" w:eastAsia="Times New Roman" w:hAnsi="Times New Roman"/>
          <w:rtl w:val="0"/>
        </w:rPr>
        <w:t xml:space="preserve">As soon as the completion of the overall process.</w:t>
      </w:r>
      <w:r w:rsidDel="00000000" w:rsidR="00000000" w:rsidRPr="00000000">
        <w:rPr>
          <w:rtl w:val="0"/>
        </w:rPr>
      </w:r>
    </w:p>
    <w:p w:rsidR="00000000" w:rsidDel="00000000" w:rsidP="00000000" w:rsidRDefault="00000000" w:rsidRPr="00000000" w14:paraId="0000002E">
      <w:pPr>
        <w:spacing w:after="120" w:before="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Application Submission</w:t>
      </w:r>
    </w:p>
    <w:p w:rsidR="00000000" w:rsidDel="00000000" w:rsidP="00000000" w:rsidRDefault="00000000" w:rsidRPr="00000000" w14:paraId="0000002F">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can be submitted via the link provided at the RAMDDA website (</w:t>
      </w:r>
      <w:hyperlink r:id="rId6">
        <w:r w:rsidDel="00000000" w:rsidR="00000000" w:rsidRPr="00000000">
          <w:rPr>
            <w:rFonts w:ascii="Times New Roman" w:cs="Times New Roman" w:eastAsia="Times New Roman" w:hAnsi="Times New Roman"/>
            <w:color w:val="0563c1"/>
            <w:u w:val="single"/>
            <w:rtl w:val="0"/>
          </w:rPr>
          <w:t xml:space="preserve">www.ramdda.org</w:t>
        </w:r>
      </w:hyperlink>
      <w:r w:rsidDel="00000000" w:rsidR="00000000" w:rsidRPr="00000000">
        <w:rPr>
          <w:rFonts w:ascii="Times New Roman" w:cs="Times New Roman" w:eastAsia="Times New Roman" w:hAnsi="Times New Roman"/>
          <w:rtl w:val="0"/>
        </w:rPr>
        <w:t xml:space="preserve">) or via </w:t>
      </w:r>
      <w:hyperlink r:id="rId7">
        <w:r w:rsidDel="00000000" w:rsidR="00000000" w:rsidRPr="00000000">
          <w:rPr>
            <w:rFonts w:ascii="Times New Roman" w:cs="Times New Roman" w:eastAsia="Times New Roman" w:hAnsi="Times New Roman"/>
            <w:color w:val="0563c1"/>
            <w:u w:val="single"/>
            <w:rtl w:val="0"/>
          </w:rPr>
          <w:t xml:space="preserve">ramddaorg@gmail.com</w:t>
        </w:r>
      </w:hyperlink>
      <w:r w:rsidDel="00000000" w:rsidR="00000000" w:rsidRPr="00000000">
        <w:rPr>
          <w:rFonts w:ascii="Times New Roman" w:cs="Times New Roman" w:eastAsia="Times New Roman" w:hAnsi="Times New Roman"/>
          <w:rtl w:val="0"/>
        </w:rPr>
        <w:t xml:space="preserve">. Incomplete applications will not be considered. Submit all the documents in a single PDF file.</w:t>
      </w:r>
    </w:p>
    <w:p w:rsidR="00000000" w:rsidDel="00000000" w:rsidP="00000000" w:rsidRDefault="00000000" w:rsidRPr="00000000" w14:paraId="00000030">
      <w:pPr>
        <w:pStyle w:val="Heading3"/>
        <w:rPr>
          <w:b w:val="0"/>
          <w:bCs w:val="0"/>
          <w:sz w:val="28"/>
          <w:szCs w:val="28"/>
        </w:rPr>
      </w:pPr>
      <w:r w:rsidDel="00000000" w:rsidR="00000000" w:rsidRPr="00000000">
        <w:rPr>
          <w:b w:val="1"/>
          <w:bCs w:val="1"/>
          <w:sz w:val="28"/>
          <w:szCs w:val="28"/>
          <w:rtl w:val="0"/>
        </w:rPr>
        <w:t xml:space="preserve">About RAMDDA</w:t>
      </w:r>
      <w:r w:rsidDel="00000000" w:rsidR="00000000" w:rsidRPr="00000000">
        <w:rPr>
          <w:rtl w:val="0"/>
        </w:rPr>
      </w:r>
    </w:p>
    <w:p w:rsidR="00000000" w:rsidDel="00000000" w:rsidP="00000000" w:rsidRDefault="00000000" w:rsidRPr="00000000" w14:paraId="00000031">
      <w:pPr>
        <w:spacing w:before="280" w:lineRule="auto"/>
        <w:jc w:val="both"/>
        <w:rPr>
          <w:rFonts w:ascii="Times New Roman" w:cs="Times New Roman" w:eastAsia="Times New Roman" w:hAnsi="Times New Roman"/>
        </w:rPr>
      </w:pPr>
      <w:bookmarkStart w:colFirst="0" w:colLast="0" w:name="_hzsc4xvux678" w:id="0"/>
      <w:bookmarkEnd w:id="0"/>
      <w:r w:rsidDel="00000000" w:rsidR="00000000" w:rsidRPr="00000000">
        <w:rPr>
          <w:rFonts w:ascii="Times New Roman" w:cs="Times New Roman" w:eastAsia="Times New Roman" w:hAnsi="Times New Roman"/>
          <w:rtl w:val="0"/>
        </w:rPr>
        <w:t xml:space="preserve">RAMDDA is a collaborative academic mobility and research capacity-building project involving the University of Botswana, University of the Free State, Addis Ababa University, University of Ghana, Adama Science and Technology University, Botswana International University of Science and Technology, and University College Cork, aimed at advancing drug discovery, postgraduate training, and sustainable research partnerships in Africa.</w:t>
      </w:r>
    </w:p>
    <w:sectPr>
      <w:headerReference r:id="rId8" w:type="default"/>
      <w:footerReference r:id="rId9" w:type="default"/>
      <w:footerReference r:id="rId10" w:type="even"/>
      <w:pgSz w:h="16840" w:w="11900" w:orient="portrait"/>
      <w:pgMar w:bottom="1440" w:top="1220" w:left="1440" w:right="1440" w:header="4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MS Mincho"/>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drawing>
        <wp:inline distB="0" distT="0" distL="0" distR="0">
          <wp:extent cx="1642197" cy="688389"/>
          <wp:effectExtent b="0" l="0" r="0" t="0"/>
          <wp:docPr descr="C:\Users\Demissiet\Desktop\Proposal\RAMDDA\RAMDDA_Final_Logo\Hi_res (print_media)\Logo_RAMDDA_final (colour).jpg" id="1" name="image2.png"/>
          <a:graphic>
            <a:graphicData uri="http://schemas.openxmlformats.org/drawingml/2006/picture">
              <pic:pic>
                <pic:nvPicPr>
                  <pic:cNvPr descr="C:\Users\Demissiet\Desktop\Proposal\RAMDDA\RAMDDA_Final_Logo\Hi_res (print_media)\Logo_RAMDDA_final (colour).jpg" id="0" name="image2.png"/>
                  <pic:cNvPicPr preferRelativeResize="0"/>
                </pic:nvPicPr>
                <pic:blipFill>
                  <a:blip r:embed="rId1"/>
                  <a:srcRect b="0" l="0" r="0" t="0"/>
                  <a:stretch>
                    <a:fillRect/>
                  </a:stretch>
                </pic:blipFill>
                <pic:spPr>
                  <a:xfrm>
                    <a:off x="0" y="0"/>
                    <a:ext cx="1642197" cy="68838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815087" cy="774924"/>
          <wp:effectExtent b="0" l="0" r="0" t="0"/>
          <wp:docPr descr="THE USE OF THE EU EMBLEM IN THE CONTEXT OF EU PROGRAMMES 2021-2027" id="3" name="image1.png"/>
          <a:graphic>
            <a:graphicData uri="http://schemas.openxmlformats.org/drawingml/2006/picture">
              <pic:pic>
                <pic:nvPicPr>
                  <pic:cNvPr descr="THE USE OF THE EU EMBLEM IN THE CONTEXT OF EU PROGRAMMES 2021-2027" id="0" name="image1.png"/>
                  <pic:cNvPicPr preferRelativeResize="0"/>
                </pic:nvPicPr>
                <pic:blipFill>
                  <a:blip r:embed="rId2"/>
                  <a:srcRect b="0" l="0" r="0" t="0"/>
                  <a:stretch>
                    <a:fillRect/>
                  </a:stretch>
                </pic:blipFill>
                <pic:spPr>
                  <a:xfrm>
                    <a:off x="0" y="0"/>
                    <a:ext cx="815087" cy="77492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74530" cy="1010003"/>
          <wp:effectExtent b="0" l="0" r="0" t="0"/>
          <wp:docPr descr="University of the Free State |" id="2" name="image3.png"/>
          <a:graphic>
            <a:graphicData uri="http://schemas.openxmlformats.org/drawingml/2006/picture">
              <pic:pic>
                <pic:nvPicPr>
                  <pic:cNvPr descr="University of the Free State |" id="0" name="image3.png"/>
                  <pic:cNvPicPr preferRelativeResize="0"/>
                </pic:nvPicPr>
                <pic:blipFill>
                  <a:blip r:embed="rId3"/>
                  <a:srcRect b="0" l="0" r="0" t="0"/>
                  <a:stretch>
                    <a:fillRect/>
                  </a:stretch>
                </pic:blipFill>
                <pic:spPr>
                  <a:xfrm>
                    <a:off x="0" y="0"/>
                    <a:ext cx="1874530" cy="101000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ramdda.org" TargetMode="External"/><Relationship Id="rId7" Type="http://schemas.openxmlformats.org/officeDocument/2006/relationships/hyperlink" Target="mailto:ramddaorg@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65835861-02af-405b-b76c-121d7c24b7b2</vt:lpwstr>
  </property>
</Properties>
</file>